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2"/>
        <w:gridCol w:w="7809"/>
      </w:tblGrid>
      <w:tr w:rsidR="00F477C0" w:rsidRPr="000F3136">
        <w:tc>
          <w:tcPr>
            <w:tcW w:w="1972" w:type="dxa"/>
          </w:tcPr>
          <w:p w:rsidR="00F477C0" w:rsidRPr="000F3136" w:rsidRDefault="00B16ADE">
            <w:pPr>
              <w:pStyle w:val="Kommentartext"/>
              <w:rPr>
                <w:rFonts w:ascii="Verdana" w:hAnsi="Verdana"/>
              </w:rPr>
            </w:pPr>
            <w:r w:rsidRPr="000F3136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23133819" wp14:editId="335BDCB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-2331720</wp:posOffset>
                      </wp:positionV>
                      <wp:extent cx="2926715" cy="201231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201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2pt;margin-top:-183.6pt;width:230.45pt;height:15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AR7gIAADUGAAAOAAAAZHJzL2Uyb0RvYy54bWysVF1v0zAUfUfiP1h+z/LRpGmipVPbNQhp&#10;wMRAPLuJ01g4drDdZgPx37l22q4FHhCQSJFvfH187rkf1zePHUd7qjSTosDhVYARFZWsmdgW+OOH&#10;0pthpA0RNeFS0AI/UY1v5i9fXA99TiPZSl5ThQBE6HzoC9wa0+e+r6uWdkRfyZ4K2Gyk6ogBU239&#10;WpEB0DvuR0Ew9Qep6l7JimoNf2/HTTx3+E1DK/OuaTQ1iBcYuBn3Ve67sV9/fk3yrSJ9y6oDDfIX&#10;LDrCBFx6grolhqCdYr9AdaxSUsvGXFWy82XTsIq6GCCaMPgpmoeW9NTFAuLo/iST/n+w1dv9vUKs&#10;LnCEkSAdpOg9iEbEllMUWXmGXufg9dDfKxug7u9k9VkjIVcteNGFUnJoKamBVGj9/YsD1tBwFG2G&#10;N7IGdLIz0in12KjOAoIG6NEl5OmUEPpoUAU/oyyapmGCUQV7IFA0AcPeQfLj8V5p84rKDtlFgRWQ&#10;d/Bkf6fN6Hp0cfQlZ3XJOHeG2m5WXKE9geoo3XNA1+duXFhnIe2xEXH8Q119jdeQHDjD0npa9i73&#10;37IwioNllHnldJZ6cRknXpYGMy8Is2U2DeIsvi2/W7phnLesrqm4Y4Ie6zCM/yzPh44YK8hVIhoK&#10;nCVR4pS4iEWfhxy453chd8xAW3LWFXh2ciK5zfNa1CACyQ1hfFz7l/RdekCDSykWZRKk8WTmpWky&#10;8eLJOvCWs3LlLVbhdJqul6vlOryUYu3k1f+uhiNyzJU15A6ie2jrAdXMFs0kyaIQgwGDIUrHeBHh&#10;W5holVEYKWk+MdO6drQ1ajEuhJwF9j0IeUIfhXi++EynQ2zPUkFFHwvINZDtmbH3NrJ+gv4BDq5J&#10;YNbCopXqK0YDzK0C6y87oihG/LWAHszCOLaDzhlxkkZgqPOdzfkOERVAFdhgNC5XZhyOu16xbQs3&#10;hS5aIRfQtw1zHWV7emQF/K0Bs8lFcpijdvid287redrPfwAAAP//AwBQSwMEFAAGAAgAAAAhADMN&#10;HivhAAAADAEAAA8AAABkcnMvZG93bnJldi54bWxMj0FPwzAMhe9I/IfISNy2hLYrrDSdENJOwIEN&#10;iavXZG1F45Qm3cq/x5zYzfZ7ev5euZldL052DJ0nDXdLBcJS7U1HjYaP/XbxACJEJIO9J6vhxwbY&#10;VNdXJRbGn+ndnnaxERxCoUANbYxDIWWoW+swLP1gibWjHx1GXsdGmhHPHO56mSiVS4cd8YcWB/vc&#10;2vprNzkNmGfm++2Yvu5fphzXzay2q0+l9e3N/PQIIto5/pvhD5/RoWKmg5/IBNFrWCQZd4k8pPl9&#10;AoItWZqvQRz4tFIpyKqUlyWqXwAAAP//AwBQSwECLQAUAAYACAAAACEAtoM4kv4AAADhAQAAEwAA&#10;AAAAAAAAAAAAAAAAAAAAW0NvbnRlbnRfVHlwZXNdLnhtbFBLAQItABQABgAIAAAAIQA4/SH/1gAA&#10;AJQBAAALAAAAAAAAAAAAAAAAAC8BAABfcmVscy8ucmVsc1BLAQItABQABgAIAAAAIQDR++AR7gIA&#10;ADUGAAAOAAAAAAAAAAAAAAAAAC4CAABkcnMvZTJvRG9jLnhtbFBLAQItABQABgAIAAAAIQAzDR4r&#10;4QAAAAwBAAAPAAAAAAAAAAAAAAAAAEgFAABkcnMvZG93bnJldi54bWxQSwUGAAAAAAQABADzAAAA&#10;VgYAAAAA&#10;" o:allowincell="f" stroked="f"/>
                  </w:pict>
                </mc:Fallback>
              </mc:AlternateContent>
            </w:r>
            <w:r w:rsidRPr="000F3136">
              <w:rPr>
                <w:rFonts w:ascii="Verdana" w:hAnsi="Verdana"/>
                <w:noProof/>
              </w:rPr>
              <w:drawing>
                <wp:inline distT="0" distB="0" distL="0" distR="0" wp14:anchorId="662E4252" wp14:editId="17B343B2">
                  <wp:extent cx="739140" cy="827395"/>
                  <wp:effectExtent l="0" t="0" r="381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_Kop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2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9" w:type="dxa"/>
          </w:tcPr>
          <w:p w:rsidR="00F477C0" w:rsidRPr="000F3136" w:rsidRDefault="00F477C0">
            <w:pPr>
              <w:pStyle w:val="berschrift1"/>
              <w:rPr>
                <w:rFonts w:ascii="Verdana" w:hAnsi="Verdana"/>
                <w:sz w:val="48"/>
                <w:szCs w:val="48"/>
              </w:rPr>
            </w:pPr>
            <w:r w:rsidRPr="000F3136">
              <w:rPr>
                <w:rFonts w:ascii="Verdana" w:hAnsi="Verdana"/>
                <w:sz w:val="48"/>
                <w:szCs w:val="48"/>
              </w:rPr>
              <w:t>LANDKREIS EICHSFELD</w:t>
            </w:r>
          </w:p>
          <w:p w:rsidR="00F477C0" w:rsidRPr="000F3136" w:rsidRDefault="00F477C0">
            <w:pPr>
              <w:rPr>
                <w:rFonts w:ascii="Verdana" w:hAnsi="Verdana"/>
                <w:b/>
              </w:rPr>
            </w:pPr>
          </w:p>
          <w:p w:rsidR="00F477C0" w:rsidRPr="000F3136" w:rsidRDefault="00F477C0">
            <w:pPr>
              <w:pStyle w:val="berschrift2"/>
              <w:rPr>
                <w:rFonts w:ascii="Verdana" w:hAnsi="Verdana"/>
                <w:sz w:val="36"/>
                <w:szCs w:val="36"/>
              </w:rPr>
            </w:pPr>
            <w:r w:rsidRPr="000F3136">
              <w:rPr>
                <w:rFonts w:ascii="Verdana" w:hAnsi="Verdana"/>
                <w:sz w:val="36"/>
                <w:szCs w:val="36"/>
              </w:rPr>
              <w:t>Pressemitteilung</w:t>
            </w:r>
          </w:p>
        </w:tc>
      </w:tr>
    </w:tbl>
    <w:p w:rsidR="00F477C0" w:rsidRPr="000F3136" w:rsidRDefault="00F477C0">
      <w:pPr>
        <w:rPr>
          <w:rFonts w:ascii="Verdana" w:hAnsi="Verdana"/>
          <w:sz w:val="28"/>
          <w:szCs w:val="28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477C0" w:rsidRPr="000F3136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477C0" w:rsidRPr="000F3136" w:rsidRDefault="00B44046" w:rsidP="00907038">
            <w:pPr>
              <w:tabs>
                <w:tab w:val="left" w:pos="639"/>
                <w:tab w:val="right" w:pos="9569"/>
              </w:tabs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Nr. 20</w:t>
            </w:r>
            <w:permStart w:id="748108617" w:edGrp="everyone"/>
            <w:r w:rsidR="002E4E21">
              <w:rPr>
                <w:rFonts w:ascii="Verdana" w:hAnsi="Verdana"/>
                <w:b/>
                <w:sz w:val="32"/>
                <w:szCs w:val="32"/>
              </w:rPr>
              <w:t>21</w:t>
            </w:r>
            <w:permEnd w:id="748108617"/>
            <w:r>
              <w:rPr>
                <w:rFonts w:ascii="Verdana" w:hAnsi="Verdana"/>
                <w:b/>
                <w:sz w:val="32"/>
                <w:szCs w:val="32"/>
              </w:rPr>
              <w:t>/</w:t>
            </w:r>
            <w:permStart w:id="754673651" w:edGrp="everyone"/>
            <w:r w:rsidR="002E4E21">
              <w:rPr>
                <w:rFonts w:ascii="Verdana" w:hAnsi="Verdana"/>
                <w:b/>
                <w:sz w:val="32"/>
                <w:szCs w:val="32"/>
              </w:rPr>
              <w:t>0</w:t>
            </w:r>
            <w:r w:rsidR="0035206C">
              <w:rPr>
                <w:rFonts w:ascii="Verdana" w:hAnsi="Verdana"/>
                <w:b/>
                <w:sz w:val="32"/>
                <w:szCs w:val="32"/>
              </w:rPr>
              <w:t>11</w:t>
            </w:r>
            <w:permEnd w:id="754673651"/>
            <w:r w:rsidR="00F477C0" w:rsidRPr="000F3136">
              <w:rPr>
                <w:rFonts w:ascii="Verdana" w:hAnsi="Verdana"/>
                <w:sz w:val="24"/>
              </w:rPr>
              <w:tab/>
            </w:r>
            <w:r w:rsidR="00F477C0" w:rsidRPr="000F3136">
              <w:rPr>
                <w:rFonts w:ascii="Verdana" w:hAnsi="Verdana"/>
                <w:sz w:val="24"/>
                <w:szCs w:val="24"/>
              </w:rPr>
              <w:t>Heilbad Heiligenstadt, den</w:t>
            </w:r>
            <w:r w:rsidR="00F477C0" w:rsidRPr="000F3136">
              <w:rPr>
                <w:rFonts w:ascii="Verdana" w:hAnsi="Verdana"/>
                <w:sz w:val="24"/>
              </w:rPr>
              <w:t xml:space="preserve"> </w:t>
            </w:r>
            <w:r w:rsidR="002A1421">
              <w:rPr>
                <w:rFonts w:ascii="Verdana" w:hAnsi="Verdana"/>
                <w:sz w:val="24"/>
              </w:rPr>
              <w:fldChar w:fldCharType="begin"/>
            </w:r>
            <w:r w:rsidR="002A1421">
              <w:rPr>
                <w:rFonts w:ascii="Verdana" w:hAnsi="Verdana"/>
                <w:sz w:val="24"/>
              </w:rPr>
              <w:instrText xml:space="preserve"> TIME \@ "dd.MM.yyyy" </w:instrText>
            </w:r>
            <w:r w:rsidR="002A1421">
              <w:rPr>
                <w:rFonts w:ascii="Verdana" w:hAnsi="Verdana"/>
                <w:sz w:val="24"/>
              </w:rPr>
              <w:fldChar w:fldCharType="separate"/>
            </w:r>
            <w:r w:rsidR="00405728">
              <w:rPr>
                <w:rFonts w:ascii="Verdana" w:hAnsi="Verdana"/>
                <w:noProof/>
                <w:sz w:val="24"/>
              </w:rPr>
              <w:t>15.01.2021</w:t>
            </w:r>
            <w:r w:rsidR="002A1421">
              <w:rPr>
                <w:rFonts w:ascii="Verdana" w:hAnsi="Verdana"/>
                <w:sz w:val="24"/>
              </w:rPr>
              <w:fldChar w:fldCharType="end"/>
            </w:r>
          </w:p>
        </w:tc>
      </w:tr>
    </w:tbl>
    <w:p w:rsidR="00F477C0" w:rsidRPr="000F3136" w:rsidRDefault="00F477C0">
      <w:pPr>
        <w:rPr>
          <w:rFonts w:ascii="Verdana" w:hAnsi="Verdana" w:cs="Arial"/>
          <w:sz w:val="28"/>
          <w:u w:val="single"/>
        </w:rPr>
      </w:pPr>
    </w:p>
    <w:p w:rsidR="00907038" w:rsidRDefault="002E4E21" w:rsidP="002E4E21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sz w:val="24"/>
          <w:szCs w:val="24"/>
        </w:rPr>
      </w:pPr>
      <w:permStart w:id="999119438" w:edGrp="everyone"/>
      <w:r w:rsidRPr="007E234B">
        <w:rPr>
          <w:rFonts w:ascii="Verdana" w:hAnsi="Verdana"/>
          <w:b/>
          <w:sz w:val="24"/>
          <w:szCs w:val="24"/>
        </w:rPr>
        <w:t>Aktueller Stand der COVID-19-Lage im Landkreis Eichsfeld</w:t>
      </w:r>
    </w:p>
    <w:permEnd w:id="999119438"/>
    <w:p w:rsidR="00B81D27" w:rsidRDefault="00B81D27" w:rsidP="009C3C91">
      <w:pPr>
        <w:jc w:val="both"/>
        <w:rPr>
          <w:rFonts w:ascii="Verdana" w:hAnsi="Verdana"/>
          <w:noProof/>
        </w:rPr>
      </w:pPr>
    </w:p>
    <w:p w:rsidR="00B81D27" w:rsidRDefault="00B81D27" w:rsidP="009C3C91">
      <w:pPr>
        <w:jc w:val="both"/>
        <w:rPr>
          <w:rFonts w:ascii="Verdana" w:hAnsi="Verdana"/>
          <w:noProof/>
        </w:rPr>
      </w:pPr>
    </w:p>
    <w:p w:rsidR="00F77355" w:rsidRPr="00F77355" w:rsidRDefault="00F77355" w:rsidP="00F77355">
      <w:pPr>
        <w:pStyle w:val="Listenabsatz"/>
        <w:numPr>
          <w:ilvl w:val="0"/>
          <w:numId w:val="2"/>
        </w:numPr>
        <w:jc w:val="both"/>
        <w:rPr>
          <w:rFonts w:ascii="Verdana" w:hAnsi="Verdana"/>
          <w:b/>
          <w:szCs w:val="24"/>
        </w:rPr>
      </w:pPr>
      <w:permStart w:id="1216894726" w:edGrp="everyone"/>
      <w:r w:rsidRPr="00F77355">
        <w:rPr>
          <w:rFonts w:ascii="Verdana" w:hAnsi="Verdana"/>
          <w:b/>
          <w:szCs w:val="24"/>
        </w:rPr>
        <w:t>Fallzahlen</w:t>
      </w:r>
    </w:p>
    <w:p w:rsidR="00F77355" w:rsidRDefault="00F77355" w:rsidP="00F77355">
      <w:pPr>
        <w:rPr>
          <w:rFonts w:ascii="Verdana" w:hAnsi="Verdana"/>
          <w:b/>
          <w:sz w:val="22"/>
        </w:rPr>
      </w:pPr>
    </w:p>
    <w:p w:rsidR="00B1309B" w:rsidRPr="00B1309B" w:rsidRDefault="00AD1A5E" w:rsidP="00F77355">
      <w:pPr>
        <w:rPr>
          <w:rFonts w:ascii="Verdana" w:hAnsi="Verdana"/>
        </w:rPr>
      </w:pPr>
      <w:r>
        <w:rPr>
          <w:rFonts w:ascii="Verdana" w:hAnsi="Verdana"/>
        </w:rPr>
        <w:t>Mit 45</w:t>
      </w:r>
      <w:r w:rsidR="00B1309B" w:rsidRPr="00B1309B">
        <w:rPr>
          <w:rFonts w:ascii="Verdana" w:hAnsi="Verdana"/>
        </w:rPr>
        <w:t xml:space="preserve"> Neuinfektionen steigt die Zahl der aktuell Infizierten im Landkreis Eichsfeld auf </w:t>
      </w:r>
      <w:r>
        <w:rPr>
          <w:rFonts w:ascii="Verdana" w:hAnsi="Verdana"/>
        </w:rPr>
        <w:t>882</w:t>
      </w:r>
      <w:r w:rsidR="00B1309B" w:rsidRPr="00B1309B">
        <w:rPr>
          <w:rFonts w:ascii="Verdana" w:hAnsi="Verdana"/>
        </w:rPr>
        <w:t xml:space="preserve"> an. Die 7-Tages-Inzidenz bleibt mit </w:t>
      </w:r>
      <w:r>
        <w:rPr>
          <w:rFonts w:ascii="Verdana" w:hAnsi="Verdana"/>
        </w:rPr>
        <w:t>310</w:t>
      </w:r>
      <w:r w:rsidR="00B1309B" w:rsidRPr="00B1309B">
        <w:rPr>
          <w:rFonts w:ascii="Verdana" w:hAnsi="Verdana"/>
        </w:rPr>
        <w:t>,0 weiterhin sehr hoch.</w:t>
      </w:r>
    </w:p>
    <w:p w:rsidR="004460EC" w:rsidRDefault="004460EC" w:rsidP="00F77355">
      <w:pPr>
        <w:rPr>
          <w:rFonts w:ascii="Verdana" w:hAnsi="Verdana"/>
        </w:rPr>
      </w:pPr>
    </w:p>
    <w:p w:rsidR="00C15BD7" w:rsidRDefault="00C15BD7" w:rsidP="00C15BD7">
      <w:pPr>
        <w:jc w:val="both"/>
        <w:rPr>
          <w:rFonts w:ascii="Verdana" w:hAnsi="Verdana"/>
        </w:rPr>
      </w:pPr>
      <w:r>
        <w:rPr>
          <w:rFonts w:ascii="Verdana" w:hAnsi="Verdana" w:cs="Verdana"/>
          <w:color w:val="000000"/>
        </w:rPr>
        <w:t xml:space="preserve">Auch heute sind </w:t>
      </w:r>
      <w:r w:rsidR="00AD1A5E">
        <w:rPr>
          <w:rFonts w:ascii="Verdana" w:hAnsi="Verdana" w:cs="Verdana"/>
          <w:color w:val="000000"/>
        </w:rPr>
        <w:t>drei</w:t>
      </w:r>
      <w:r>
        <w:rPr>
          <w:rFonts w:ascii="Verdana" w:hAnsi="Verdana" w:cs="Verdana"/>
          <w:color w:val="000000"/>
        </w:rPr>
        <w:t xml:space="preserve"> weitere </w:t>
      </w:r>
      <w:r w:rsidRPr="006F13DC">
        <w:rPr>
          <w:rFonts w:ascii="Verdana" w:hAnsi="Verdana" w:cs="Verdana"/>
          <w:color w:val="000000"/>
        </w:rPr>
        <w:t xml:space="preserve">Todesopfer zu beklagen. Es verstarben </w:t>
      </w:r>
      <w:r w:rsidR="00AD1A5E">
        <w:rPr>
          <w:rFonts w:ascii="Verdana" w:hAnsi="Verdana" w:cs="Verdana"/>
          <w:color w:val="000000"/>
        </w:rPr>
        <w:t>zwei</w:t>
      </w:r>
      <w:r w:rsidRPr="006F13DC">
        <w:rPr>
          <w:rFonts w:ascii="Verdana" w:hAnsi="Verdana" w:cs="Verdana"/>
          <w:color w:val="000000"/>
        </w:rPr>
        <w:t xml:space="preserve"> </w:t>
      </w:r>
      <w:r w:rsidR="00AD1A5E">
        <w:rPr>
          <w:rFonts w:ascii="Verdana" w:hAnsi="Verdana" w:cs="Verdana"/>
          <w:color w:val="000000"/>
        </w:rPr>
        <w:t>Damen im Alter von</w:t>
      </w:r>
      <w:r>
        <w:rPr>
          <w:rFonts w:ascii="Verdana" w:hAnsi="Verdana" w:cs="Verdana"/>
          <w:color w:val="000000"/>
        </w:rPr>
        <w:t xml:space="preserve"> 8</w:t>
      </w:r>
      <w:r w:rsidR="00B1309B">
        <w:rPr>
          <w:rFonts w:ascii="Verdana" w:hAnsi="Verdana" w:cs="Verdana"/>
          <w:color w:val="000000"/>
        </w:rPr>
        <w:t>2 und</w:t>
      </w:r>
      <w:r>
        <w:rPr>
          <w:rFonts w:ascii="Verdana" w:hAnsi="Verdana" w:cs="Verdana"/>
          <w:color w:val="000000"/>
        </w:rPr>
        <w:t xml:space="preserve"> </w:t>
      </w:r>
      <w:r w:rsidR="00AD1A5E">
        <w:rPr>
          <w:rFonts w:ascii="Verdana" w:hAnsi="Verdana" w:cs="Verdana"/>
          <w:color w:val="000000"/>
        </w:rPr>
        <w:t>92</w:t>
      </w:r>
      <w:r w:rsidR="00B1309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Jahren</w:t>
      </w:r>
      <w:r w:rsidR="00B1309B">
        <w:rPr>
          <w:rFonts w:ascii="Verdana" w:hAnsi="Verdana" w:cs="Verdana"/>
          <w:color w:val="000000"/>
        </w:rPr>
        <w:t xml:space="preserve"> sowie </w:t>
      </w:r>
      <w:r w:rsidR="00AD1A5E">
        <w:rPr>
          <w:rFonts w:ascii="Verdana" w:hAnsi="Verdana" w:cs="Verdana"/>
          <w:color w:val="000000"/>
        </w:rPr>
        <w:t>ein Herr</w:t>
      </w:r>
      <w:r w:rsidR="00B1309B">
        <w:rPr>
          <w:rFonts w:ascii="Verdana" w:hAnsi="Verdana" w:cs="Verdana"/>
          <w:color w:val="000000"/>
        </w:rPr>
        <w:t xml:space="preserve"> im Alter von </w:t>
      </w:r>
      <w:r w:rsidR="00AD1A5E">
        <w:rPr>
          <w:rFonts w:ascii="Verdana" w:hAnsi="Verdana" w:cs="Verdana"/>
          <w:color w:val="000000"/>
        </w:rPr>
        <w:t>75</w:t>
      </w:r>
      <w:r w:rsidR="00B1309B">
        <w:rPr>
          <w:rFonts w:ascii="Verdana" w:hAnsi="Verdana" w:cs="Verdana"/>
          <w:color w:val="000000"/>
        </w:rPr>
        <w:t xml:space="preserve"> Jahren</w:t>
      </w:r>
      <w:r w:rsidRPr="006F13DC">
        <w:rPr>
          <w:rFonts w:ascii="Verdana" w:hAnsi="Verdana" w:cs="Verdana"/>
          <w:color w:val="000000"/>
        </w:rPr>
        <w:t xml:space="preserve"> im Zusammenhang</w:t>
      </w:r>
      <w:r>
        <w:rPr>
          <w:rFonts w:ascii="Verdana" w:hAnsi="Verdana" w:cs="Verdana"/>
          <w:color w:val="000000"/>
        </w:rPr>
        <w:t xml:space="preserve"> mit einer COVID-19-Erkrankung.</w:t>
      </w:r>
    </w:p>
    <w:p w:rsidR="005B715D" w:rsidRDefault="005B715D" w:rsidP="00F77355">
      <w:pPr>
        <w:rPr>
          <w:rFonts w:ascii="Verdana" w:hAnsi="Verdana"/>
          <w:b/>
          <w:sz w:val="22"/>
        </w:rPr>
      </w:pPr>
    </w:p>
    <w:p w:rsidR="00F77355" w:rsidRPr="00C612AA" w:rsidRDefault="00F77355" w:rsidP="001C5746">
      <w:pPr>
        <w:jc w:val="both"/>
        <w:rPr>
          <w:rFonts w:ascii="Verdana" w:hAnsi="Verdana"/>
        </w:rPr>
      </w:pPr>
      <w:r w:rsidRPr="00C612AA">
        <w:rPr>
          <w:rFonts w:ascii="Verdana" w:hAnsi="Verdana"/>
        </w:rPr>
        <w:t>Nachfolgend erhal</w:t>
      </w:r>
      <w:r>
        <w:rPr>
          <w:rFonts w:ascii="Verdana" w:hAnsi="Verdana"/>
        </w:rPr>
        <w:t>ten Sie die aktuellen Fallzahlen:</w:t>
      </w:r>
    </w:p>
    <w:p w:rsidR="00F77355" w:rsidRDefault="00F77355" w:rsidP="001C5746">
      <w:pPr>
        <w:jc w:val="both"/>
        <w:rPr>
          <w:rFonts w:ascii="Verdana" w:hAnsi="Verdana"/>
        </w:rPr>
      </w:pPr>
    </w:p>
    <w:p w:rsidR="00F77355" w:rsidRPr="00981DBA" w:rsidRDefault="00665D5F" w:rsidP="001C5746">
      <w:pPr>
        <w:jc w:val="both"/>
        <w:rPr>
          <w:rFonts w:ascii="Verdana" w:hAnsi="Verdana"/>
        </w:rPr>
      </w:pPr>
      <w:r>
        <w:rPr>
          <w:rFonts w:ascii="Verdana" w:hAnsi="Verdana"/>
        </w:rPr>
        <w:t>Stand 1</w:t>
      </w:r>
      <w:r w:rsidR="0035206C">
        <w:rPr>
          <w:rFonts w:ascii="Verdana" w:hAnsi="Verdana"/>
        </w:rPr>
        <w:t>5</w:t>
      </w:r>
      <w:r w:rsidR="00F77355">
        <w:rPr>
          <w:rFonts w:ascii="Verdana" w:hAnsi="Verdana"/>
        </w:rPr>
        <w:t>.01</w:t>
      </w:r>
      <w:r w:rsidR="00F77355" w:rsidRPr="00981DBA">
        <w:rPr>
          <w:rFonts w:ascii="Verdana" w:hAnsi="Verdana"/>
        </w:rPr>
        <w:t>.202</w:t>
      </w:r>
      <w:r w:rsidR="00F77355">
        <w:rPr>
          <w:rFonts w:ascii="Verdana" w:hAnsi="Verdana"/>
        </w:rPr>
        <w:t>1</w:t>
      </w:r>
      <w:r w:rsidR="00F77355" w:rsidRPr="00981DBA">
        <w:rPr>
          <w:rFonts w:ascii="Verdana" w:hAnsi="Verdana"/>
        </w:rPr>
        <w:t>, 08:00 Uhr</w:t>
      </w:r>
    </w:p>
    <w:p w:rsidR="00F77355" w:rsidRPr="00981DBA" w:rsidRDefault="00F77355" w:rsidP="001C5746">
      <w:pPr>
        <w:jc w:val="both"/>
        <w:rPr>
          <w:rFonts w:ascii="Verdana" w:hAnsi="Verdana"/>
        </w:rPr>
      </w:pPr>
    </w:p>
    <w:p w:rsidR="00F77355" w:rsidRPr="00981DBA" w:rsidRDefault="008D1E59" w:rsidP="001C5746">
      <w:pPr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35206C">
        <w:rPr>
          <w:rFonts w:ascii="Verdana" w:hAnsi="Verdana"/>
        </w:rPr>
        <w:t>euinfektionen letzte 24 h: 45</w:t>
      </w:r>
    </w:p>
    <w:p w:rsidR="00F77355" w:rsidRPr="00981DBA" w:rsidRDefault="00F77355" w:rsidP="001C5746">
      <w:pPr>
        <w:jc w:val="both"/>
        <w:rPr>
          <w:rFonts w:ascii="Verdana" w:hAnsi="Verdana"/>
        </w:rPr>
      </w:pPr>
      <w:r w:rsidRPr="00981DBA">
        <w:rPr>
          <w:rFonts w:ascii="Verdana" w:hAnsi="Verdana"/>
        </w:rPr>
        <w:t>G</w:t>
      </w:r>
      <w:r w:rsidR="0035206C">
        <w:rPr>
          <w:rFonts w:ascii="Verdana" w:hAnsi="Verdana"/>
        </w:rPr>
        <w:t>esamtzahl der Infizierten: 2.932</w:t>
      </w:r>
    </w:p>
    <w:p w:rsidR="00F77355" w:rsidRPr="00981DBA" w:rsidRDefault="0035206C" w:rsidP="001C5746">
      <w:pPr>
        <w:jc w:val="both"/>
        <w:rPr>
          <w:rFonts w:ascii="Verdana" w:hAnsi="Verdana"/>
        </w:rPr>
      </w:pPr>
      <w:r>
        <w:rPr>
          <w:rFonts w:ascii="Verdana" w:hAnsi="Verdana"/>
        </w:rPr>
        <w:t>Patienten stationär: 30</w:t>
      </w:r>
    </w:p>
    <w:p w:rsidR="00F77355" w:rsidRPr="00981DBA" w:rsidRDefault="00F77355" w:rsidP="001C5746">
      <w:pPr>
        <w:jc w:val="both"/>
        <w:rPr>
          <w:rFonts w:ascii="Verdana" w:hAnsi="Verdana"/>
        </w:rPr>
      </w:pPr>
      <w:r w:rsidRPr="00981DBA">
        <w:rPr>
          <w:rFonts w:ascii="Verdana" w:hAnsi="Verdana"/>
        </w:rPr>
        <w:t>dav</w:t>
      </w:r>
      <w:r>
        <w:rPr>
          <w:rFonts w:ascii="Verdana" w:hAnsi="Verdana"/>
        </w:rPr>
        <w:t xml:space="preserve">on </w:t>
      </w:r>
      <w:r w:rsidR="0035206C">
        <w:rPr>
          <w:rFonts w:ascii="Verdana" w:hAnsi="Verdana"/>
        </w:rPr>
        <w:t>stationär/schwere Verläufe: 8</w:t>
      </w:r>
    </w:p>
    <w:p w:rsidR="00F77355" w:rsidRPr="00981DBA" w:rsidRDefault="0035206C" w:rsidP="001C5746">
      <w:pPr>
        <w:jc w:val="both"/>
        <w:rPr>
          <w:rFonts w:ascii="Verdana" w:hAnsi="Verdana"/>
        </w:rPr>
      </w:pPr>
      <w:r>
        <w:rPr>
          <w:rFonts w:ascii="Verdana" w:hAnsi="Verdana"/>
        </w:rPr>
        <w:t>Verstorbene: 98</w:t>
      </w:r>
    </w:p>
    <w:p w:rsidR="00F77355" w:rsidRPr="00981DBA" w:rsidRDefault="0035206C" w:rsidP="001C5746">
      <w:pPr>
        <w:jc w:val="both"/>
        <w:rPr>
          <w:rFonts w:ascii="Verdana" w:hAnsi="Verdana"/>
        </w:rPr>
      </w:pPr>
      <w:r>
        <w:rPr>
          <w:rFonts w:ascii="Verdana" w:hAnsi="Verdana"/>
        </w:rPr>
        <w:t>Genesene in den letzten 24 h: 0</w:t>
      </w:r>
    </w:p>
    <w:p w:rsidR="00F77355" w:rsidRPr="00665D5F" w:rsidRDefault="00F77355" w:rsidP="001C5746">
      <w:pPr>
        <w:jc w:val="both"/>
        <w:rPr>
          <w:rFonts w:ascii="Verdana" w:hAnsi="Verdana"/>
        </w:rPr>
      </w:pPr>
      <w:r w:rsidRPr="00981DBA">
        <w:rPr>
          <w:rFonts w:ascii="Verdana" w:hAnsi="Verdana"/>
        </w:rPr>
        <w:t xml:space="preserve">Gesamtzahl der </w:t>
      </w:r>
      <w:r w:rsidRPr="00665D5F">
        <w:rPr>
          <w:rFonts w:ascii="Verdana" w:hAnsi="Verdana"/>
        </w:rPr>
        <w:t>Genesen</w:t>
      </w:r>
      <w:r w:rsidR="0035206C">
        <w:rPr>
          <w:rFonts w:ascii="Verdana" w:hAnsi="Verdana"/>
        </w:rPr>
        <w:t>en: 1.952</w:t>
      </w:r>
    </w:p>
    <w:p w:rsidR="00F77355" w:rsidRPr="00665D5F" w:rsidRDefault="008D1E59" w:rsidP="001C5746">
      <w:pPr>
        <w:jc w:val="both"/>
        <w:rPr>
          <w:rFonts w:ascii="Verdana" w:hAnsi="Verdana"/>
        </w:rPr>
      </w:pPr>
      <w:r w:rsidRPr="00665D5F">
        <w:rPr>
          <w:rFonts w:ascii="Verdana" w:hAnsi="Verdana"/>
        </w:rPr>
        <w:t xml:space="preserve">7-Tages-Inzidenz: </w:t>
      </w:r>
      <w:r w:rsidR="0035206C">
        <w:rPr>
          <w:rFonts w:ascii="Verdana" w:hAnsi="Verdana"/>
        </w:rPr>
        <w:t>310</w:t>
      </w:r>
      <w:r w:rsidR="00F77355" w:rsidRPr="00665D5F">
        <w:rPr>
          <w:rFonts w:ascii="Verdana" w:hAnsi="Verdana"/>
        </w:rPr>
        <w:t xml:space="preserve">,0 (Stand: </w:t>
      </w:r>
      <w:r w:rsidR="00665D5F" w:rsidRPr="00665D5F">
        <w:rPr>
          <w:rFonts w:ascii="Verdana" w:hAnsi="Verdana"/>
        </w:rPr>
        <w:t>1</w:t>
      </w:r>
      <w:r w:rsidR="0035206C">
        <w:rPr>
          <w:rFonts w:ascii="Verdana" w:hAnsi="Verdana"/>
        </w:rPr>
        <w:t>5</w:t>
      </w:r>
      <w:r w:rsidR="00F77355" w:rsidRPr="00665D5F">
        <w:rPr>
          <w:rFonts w:ascii="Verdana" w:hAnsi="Verdana"/>
        </w:rPr>
        <w:t>.01.2021, 08:00 Uhr)</w:t>
      </w:r>
    </w:p>
    <w:p w:rsidR="00F77355" w:rsidRPr="00665D5F" w:rsidRDefault="00F77355" w:rsidP="001C5746">
      <w:pPr>
        <w:jc w:val="both"/>
        <w:rPr>
          <w:rFonts w:ascii="Verdana" w:hAnsi="Verdana"/>
        </w:rPr>
      </w:pPr>
    </w:p>
    <w:p w:rsidR="00F77355" w:rsidRPr="00665D5F" w:rsidRDefault="00F77355" w:rsidP="001C5746">
      <w:pPr>
        <w:jc w:val="both"/>
        <w:rPr>
          <w:rFonts w:ascii="Verdana" w:hAnsi="Verdana"/>
          <w:b/>
        </w:rPr>
      </w:pPr>
      <w:r w:rsidRPr="00665D5F">
        <w:rPr>
          <w:rFonts w:ascii="Verdana" w:hAnsi="Verdana"/>
          <w:b/>
        </w:rPr>
        <w:t>Gesamtzahl d</w:t>
      </w:r>
      <w:r w:rsidR="00C15BD7">
        <w:rPr>
          <w:rFonts w:ascii="Verdana" w:hAnsi="Verdana"/>
          <w:b/>
        </w:rPr>
        <w:t xml:space="preserve">er aktuell </w:t>
      </w:r>
      <w:r w:rsidR="0035206C">
        <w:rPr>
          <w:rFonts w:ascii="Verdana" w:hAnsi="Verdana"/>
          <w:b/>
        </w:rPr>
        <w:t>noch Infizierten: 882</w:t>
      </w:r>
    </w:p>
    <w:p w:rsidR="00F77355" w:rsidRPr="00981DBA" w:rsidRDefault="00F77355" w:rsidP="001C5746">
      <w:pPr>
        <w:jc w:val="both"/>
        <w:rPr>
          <w:rFonts w:ascii="Verdana" w:hAnsi="Verdana"/>
          <w:b/>
        </w:rPr>
      </w:pPr>
    </w:p>
    <w:p w:rsidR="00F77355" w:rsidRDefault="00F77355" w:rsidP="001C5746">
      <w:p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504B30">
        <w:rPr>
          <w:rFonts w:ascii="Verdana" w:hAnsi="Verdana"/>
        </w:rPr>
        <w:t>Die tagaktuelle Zuordnung der Neuinfektionen auf Orte ist derzeit nicht möglich, weshalb bis auf weiteres von dieser Darstellung abgesehen wird.</w:t>
      </w:r>
    </w:p>
    <w:p w:rsidR="00F77355" w:rsidRPr="00504B30" w:rsidRDefault="00F77355" w:rsidP="001C5746">
      <w:p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</w:p>
    <w:p w:rsidR="00F77355" w:rsidRDefault="00F77355" w:rsidP="001C5746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Hinweis:</w:t>
      </w:r>
    </w:p>
    <w:p w:rsidR="00F77355" w:rsidRDefault="00F77355" w:rsidP="001C5746">
      <w:p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</w:p>
    <w:p w:rsidR="00F77355" w:rsidRPr="00AD4B51" w:rsidRDefault="00F77355" w:rsidP="001C5746">
      <w:p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CB27B4">
        <w:rPr>
          <w:rFonts w:ascii="Verdana" w:hAnsi="Verdana"/>
        </w:rPr>
        <w:t xml:space="preserve">Aufgrund der weiterhin ansteigenden Fallzahlen der Neuinfektionen kann es aktuell bis zu drei Tage dauern, bis das Gesundheitsamt Kontaktpersonen positiv getesteter Personen telefonisch kontaktiert. </w:t>
      </w:r>
      <w:r w:rsidRPr="00CB27B4">
        <w:rPr>
          <w:rFonts w:ascii="Verdana" w:hAnsi="Verdana" w:cs="Arial"/>
          <w:color w:val="0F0F0F"/>
          <w:shd w:val="clear" w:color="auto" w:fill="FFFFFF"/>
        </w:rPr>
        <w:t xml:space="preserve">Deshalb werden alle Bürgerinnen und Bürger dringend aufgefordert, sich in </w:t>
      </w:r>
      <w:r w:rsidRPr="00CB27B4">
        <w:rPr>
          <w:rFonts w:ascii="Verdana" w:hAnsi="Verdana" w:cs="Arial"/>
          <w:shd w:val="clear" w:color="auto" w:fill="FFFFFF"/>
        </w:rPr>
        <w:t>Quara</w:t>
      </w:r>
      <w:r w:rsidRPr="00CB27B4">
        <w:rPr>
          <w:rFonts w:ascii="Verdana" w:hAnsi="Verdana" w:cs="Arial"/>
          <w:shd w:val="clear" w:color="auto" w:fill="FFFFFF"/>
        </w:rPr>
        <w:t>n</w:t>
      </w:r>
      <w:r w:rsidRPr="00CB27B4">
        <w:rPr>
          <w:rFonts w:ascii="Verdana" w:hAnsi="Verdana" w:cs="Arial"/>
          <w:shd w:val="clear" w:color="auto" w:fill="FFFFFF"/>
        </w:rPr>
        <w:t xml:space="preserve">täne zu begeben, wenn sie Kontakt (mindestens 15 Minuten, weniger als 1,5 m Abstand ohne Mund-Nasen-Bedeckung) zu einer positiv getesteten Person hatten. </w:t>
      </w:r>
      <w:r w:rsidRPr="00CB27B4">
        <w:rPr>
          <w:rFonts w:ascii="Verdana" w:hAnsi="Verdana"/>
        </w:rPr>
        <w:t>Gleiches gilt, wenn Ihre Corona-Warn-App Ihnen ein hohes Risiko durch Kontakt zu einer positiven Person anzeigt. Sol</w:t>
      </w:r>
      <w:r w:rsidRPr="00CB27B4">
        <w:rPr>
          <w:rFonts w:ascii="Verdana" w:hAnsi="Verdana"/>
        </w:rPr>
        <w:t>l</w:t>
      </w:r>
      <w:r w:rsidRPr="00CB27B4">
        <w:rPr>
          <w:rFonts w:ascii="Verdana" w:hAnsi="Verdana"/>
        </w:rPr>
        <w:t>ten Sie selbst ein positives Testergebnis erhalten haben, informieren Sie schnellstmöglich Ihre Kontaktpersonen.</w:t>
      </w:r>
    </w:p>
    <w:p w:rsidR="00F77355" w:rsidRPr="00AD4B51" w:rsidRDefault="00F77355" w:rsidP="001C5746">
      <w:pPr>
        <w:jc w:val="both"/>
        <w:rPr>
          <w:rFonts w:ascii="Verdana" w:hAnsi="Verdana"/>
        </w:rPr>
      </w:pPr>
      <w:r w:rsidRPr="00AD4B51">
        <w:rPr>
          <w:rFonts w:ascii="Verdana" w:hAnsi="Verdana"/>
        </w:rPr>
        <w:t>Info</w:t>
      </w:r>
      <w:r>
        <w:rPr>
          <w:rFonts w:ascii="Verdana" w:hAnsi="Verdana"/>
        </w:rPr>
        <w:t>r</w:t>
      </w:r>
      <w:r w:rsidRPr="00AD4B51">
        <w:rPr>
          <w:rFonts w:ascii="Verdana" w:hAnsi="Verdana"/>
        </w:rPr>
        <w:t>mieren Sie sich über die aktuellen Entwicklungen auf den Websites des Freistaates Thüri</w:t>
      </w:r>
      <w:r w:rsidRPr="00AD4B51">
        <w:rPr>
          <w:rFonts w:ascii="Verdana" w:hAnsi="Verdana"/>
        </w:rPr>
        <w:t>n</w:t>
      </w:r>
      <w:r w:rsidRPr="00AD4B51">
        <w:rPr>
          <w:rFonts w:ascii="Verdana" w:hAnsi="Verdana"/>
        </w:rPr>
        <w:t>gen oder des Landkreises Eichsfeld.</w:t>
      </w:r>
    </w:p>
    <w:p w:rsidR="00F77355" w:rsidRPr="00AD4B51" w:rsidRDefault="00F77355" w:rsidP="001C5746">
      <w:pPr>
        <w:jc w:val="both"/>
        <w:rPr>
          <w:rFonts w:ascii="Verdana" w:hAnsi="Verdana"/>
        </w:rPr>
      </w:pPr>
      <w:r w:rsidRPr="00AD4B51">
        <w:rPr>
          <w:rFonts w:ascii="Verdana" w:hAnsi="Verdana"/>
        </w:rPr>
        <w:t>https://thueringen.de/</w:t>
      </w:r>
    </w:p>
    <w:p w:rsidR="00F77355" w:rsidRPr="00AD4B51" w:rsidRDefault="00F77355" w:rsidP="001C5746">
      <w:pPr>
        <w:jc w:val="both"/>
        <w:rPr>
          <w:rFonts w:ascii="Verdana" w:hAnsi="Verdana"/>
        </w:rPr>
      </w:pPr>
      <w:r w:rsidRPr="00AD4B51">
        <w:rPr>
          <w:rFonts w:ascii="Verdana" w:hAnsi="Verdana"/>
        </w:rPr>
        <w:t>https://www.kreis-eic.de/informationen-zum-coronavirus.html</w:t>
      </w:r>
    </w:p>
    <w:p w:rsidR="002E4E21" w:rsidRPr="002E4E21" w:rsidRDefault="00F77355" w:rsidP="001C5746">
      <w:pPr>
        <w:jc w:val="both"/>
        <w:rPr>
          <w:rFonts w:ascii="Verdana" w:hAnsi="Verdana"/>
          <w:b/>
          <w:sz w:val="22"/>
          <w:szCs w:val="24"/>
        </w:rPr>
      </w:pPr>
      <w:r w:rsidRPr="00AD4B51">
        <w:rPr>
          <w:rFonts w:ascii="Verdana" w:hAnsi="Verdana"/>
        </w:rPr>
        <w:t>Die Hotline des Gesundheitsamtes 03606 650-5555 ist von Montag bis Freitag von 9:00 Uhr bis 16:00 Uhr erreichb</w:t>
      </w:r>
      <w:r>
        <w:rPr>
          <w:rFonts w:ascii="Verdana" w:hAnsi="Verdana"/>
        </w:rPr>
        <w:t>ar.</w:t>
      </w:r>
      <w:permEnd w:id="1216894726"/>
    </w:p>
    <w:sectPr w:rsidR="002E4E21" w:rsidRPr="002E4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992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75" w:rsidRDefault="00F07675">
      <w:r>
        <w:separator/>
      </w:r>
    </w:p>
  </w:endnote>
  <w:endnote w:type="continuationSeparator" w:id="0">
    <w:p w:rsidR="00F07675" w:rsidRDefault="00F0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6C" w:rsidRDefault="003520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6C" w:rsidRDefault="0035206C">
    <w:pPr>
      <w:pStyle w:val="Fuzeile"/>
      <w:pBdr>
        <w:top w:val="single" w:sz="6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Seite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405728">
      <w:rPr>
        <w:rStyle w:val="Seitenzahl"/>
        <w:rFonts w:ascii="Arial" w:hAnsi="Arial" w:cs="Arial"/>
        <w:noProof/>
        <w:sz w:val="16"/>
        <w:szCs w:val="16"/>
      </w:rPr>
      <w:t>1</w:t>
    </w:r>
    <w:r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von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NUMPAGES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405728">
      <w:rPr>
        <w:rStyle w:val="Seitenzahl"/>
        <w:rFonts w:ascii="Arial" w:hAnsi="Arial" w:cs="Arial"/>
        <w:noProof/>
        <w:sz w:val="16"/>
        <w:szCs w:val="16"/>
      </w:rPr>
      <w:t>1</w:t>
    </w:r>
    <w:r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6C" w:rsidRDefault="003520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75" w:rsidRDefault="00F07675">
      <w:r>
        <w:separator/>
      </w:r>
    </w:p>
  </w:footnote>
  <w:footnote w:type="continuationSeparator" w:id="0">
    <w:p w:rsidR="00F07675" w:rsidRDefault="00F07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6C" w:rsidRDefault="003520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6C" w:rsidRDefault="0035206C">
    <w:pPr>
      <w:pStyle w:val="Kopfzeile"/>
    </w:pPr>
    <w:r>
      <w:tab/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6C" w:rsidRDefault="003520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2D5"/>
    <w:multiLevelType w:val="hybridMultilevel"/>
    <w:tmpl w:val="2F8EC166"/>
    <w:lvl w:ilvl="0" w:tplc="0296B3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81A10"/>
    <w:multiLevelType w:val="hybridMultilevel"/>
    <w:tmpl w:val="A1D8423C"/>
    <w:lvl w:ilvl="0" w:tplc="039A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D9zy16MsPYp2YtIdsbvFriU2Bw4=" w:salt="3ybMMAnyXF2rgXRZuKL0YA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F1"/>
    <w:rsid w:val="00044CFC"/>
    <w:rsid w:val="000F3136"/>
    <w:rsid w:val="00191C80"/>
    <w:rsid w:val="001B141F"/>
    <w:rsid w:val="001C2A87"/>
    <w:rsid w:val="001C5746"/>
    <w:rsid w:val="001F6C0A"/>
    <w:rsid w:val="00220C7B"/>
    <w:rsid w:val="00251E51"/>
    <w:rsid w:val="00270C03"/>
    <w:rsid w:val="0027718A"/>
    <w:rsid w:val="002863D0"/>
    <w:rsid w:val="002959E9"/>
    <w:rsid w:val="002A1421"/>
    <w:rsid w:val="002E4E21"/>
    <w:rsid w:val="002F3130"/>
    <w:rsid w:val="0035206C"/>
    <w:rsid w:val="00405728"/>
    <w:rsid w:val="00424590"/>
    <w:rsid w:val="004460EC"/>
    <w:rsid w:val="00513195"/>
    <w:rsid w:val="00526ABD"/>
    <w:rsid w:val="005277B1"/>
    <w:rsid w:val="00540C57"/>
    <w:rsid w:val="00546712"/>
    <w:rsid w:val="005532C6"/>
    <w:rsid w:val="005A1EC3"/>
    <w:rsid w:val="005B715D"/>
    <w:rsid w:val="00644761"/>
    <w:rsid w:val="00665D5F"/>
    <w:rsid w:val="006B6C31"/>
    <w:rsid w:val="006E49A5"/>
    <w:rsid w:val="006F3A52"/>
    <w:rsid w:val="00751F8A"/>
    <w:rsid w:val="007574E5"/>
    <w:rsid w:val="00787EE3"/>
    <w:rsid w:val="007A4A47"/>
    <w:rsid w:val="00801985"/>
    <w:rsid w:val="008619E6"/>
    <w:rsid w:val="008D1E59"/>
    <w:rsid w:val="00907038"/>
    <w:rsid w:val="0098268C"/>
    <w:rsid w:val="00984A89"/>
    <w:rsid w:val="009C3C91"/>
    <w:rsid w:val="00A61781"/>
    <w:rsid w:val="00A837B7"/>
    <w:rsid w:val="00A908A6"/>
    <w:rsid w:val="00AC52ED"/>
    <w:rsid w:val="00AD1A5E"/>
    <w:rsid w:val="00AE4351"/>
    <w:rsid w:val="00AF15C5"/>
    <w:rsid w:val="00B1309B"/>
    <w:rsid w:val="00B16ADE"/>
    <w:rsid w:val="00B44046"/>
    <w:rsid w:val="00B81D27"/>
    <w:rsid w:val="00C02FA8"/>
    <w:rsid w:val="00C15BD7"/>
    <w:rsid w:val="00C6415B"/>
    <w:rsid w:val="00C9129F"/>
    <w:rsid w:val="00CA059C"/>
    <w:rsid w:val="00CD74EF"/>
    <w:rsid w:val="00D34653"/>
    <w:rsid w:val="00DA0BC6"/>
    <w:rsid w:val="00DE175F"/>
    <w:rsid w:val="00E3017F"/>
    <w:rsid w:val="00EE2F7C"/>
    <w:rsid w:val="00F07675"/>
    <w:rsid w:val="00F2257A"/>
    <w:rsid w:val="00F477C0"/>
    <w:rsid w:val="00F56CC8"/>
    <w:rsid w:val="00F77355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5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paragraph" w:styleId="NurText">
    <w:name w:val="Plain Text"/>
    <w:basedOn w:val="Standard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Hyperlink">
    <w:name w:val="Hyperlink"/>
    <w:semiHidden/>
    <w:rPr>
      <w:rFonts w:ascii="Arial" w:hAnsi="Arial" w:cs="Arial" w:hint="default"/>
      <w:color w:val="0000FF"/>
      <w:sz w:val="20"/>
      <w:szCs w:val="20"/>
      <w:u w:val="single"/>
    </w:rPr>
  </w:style>
  <w:style w:type="paragraph" w:styleId="StandardWeb">
    <w:name w:val="Normal (Web)"/>
    <w:basedOn w:val="Standard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x">
    <w:name w:val="max"/>
    <w:basedOn w:val="Absatz-Standardschriftart"/>
  </w:style>
  <w:style w:type="paragraph" w:styleId="Textkrper">
    <w:name w:val="Body Text"/>
    <w:basedOn w:val="Standard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A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A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5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paragraph" w:styleId="NurText">
    <w:name w:val="Plain Text"/>
    <w:basedOn w:val="Standard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Hyperlink">
    <w:name w:val="Hyperlink"/>
    <w:semiHidden/>
    <w:rPr>
      <w:rFonts w:ascii="Arial" w:hAnsi="Arial" w:cs="Arial" w:hint="default"/>
      <w:color w:val="0000FF"/>
      <w:sz w:val="20"/>
      <w:szCs w:val="20"/>
      <w:u w:val="single"/>
    </w:rPr>
  </w:style>
  <w:style w:type="paragraph" w:styleId="StandardWeb">
    <w:name w:val="Normal (Web)"/>
    <w:basedOn w:val="Standard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x">
    <w:name w:val="max"/>
    <w:basedOn w:val="Absatz-Standardschriftart"/>
  </w:style>
  <w:style w:type="paragraph" w:styleId="Textkrper">
    <w:name w:val="Body Text"/>
    <w:basedOn w:val="Standard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A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A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7BF4437E</Template>
  <TotalTime>0</TotalTime>
  <Pages>1</Pages>
  <Words>284</Words>
  <Characters>1792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LKE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Kaufhold Pascal</dc:creator>
  <cp:keywords>Presse</cp:keywords>
  <dc:description>Pressemitteilung in_x000d_
Zeitung und Rundfunk</dc:description>
  <cp:lastModifiedBy>John Tobias</cp:lastModifiedBy>
  <cp:revision>3</cp:revision>
  <cp:lastPrinted>2021-01-15T11:01:00Z</cp:lastPrinted>
  <dcterms:created xsi:type="dcterms:W3CDTF">2021-01-15T10:32:00Z</dcterms:created>
  <dcterms:modified xsi:type="dcterms:W3CDTF">2021-01-15T11:01:00Z</dcterms:modified>
</cp:coreProperties>
</file>